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E09E2" w:rsidRDefault="008D13A5">
      <w:pPr>
        <w:pBdr>
          <w:top w:val="nil"/>
          <w:left w:val="nil"/>
          <w:bottom w:val="nil"/>
          <w:right w:val="nil"/>
          <w:between w:val="nil"/>
        </w:pBdr>
        <w:rPr>
          <w:color w:val="000000"/>
        </w:rPr>
      </w:pPr>
      <w:r>
        <w:rPr>
          <w:color w:val="000000"/>
          <w:sz w:val="32"/>
          <w:szCs w:val="32"/>
        </w:rPr>
        <w:t xml:space="preserve">              </w:t>
      </w:r>
      <w:r>
        <w:rPr>
          <w:color w:val="8064A2"/>
          <w:sz w:val="32"/>
          <w:szCs w:val="32"/>
        </w:rPr>
        <w:t>Behaviour Management Policy and Procedures</w:t>
      </w:r>
    </w:p>
    <w:p w14:paraId="00000002" w14:textId="77777777" w:rsidR="006E09E2" w:rsidRDefault="006E09E2">
      <w:pPr>
        <w:pBdr>
          <w:top w:val="nil"/>
          <w:left w:val="nil"/>
          <w:bottom w:val="nil"/>
          <w:right w:val="nil"/>
          <w:between w:val="nil"/>
        </w:pBdr>
        <w:rPr>
          <w:color w:val="000000"/>
          <w:sz w:val="28"/>
          <w:szCs w:val="28"/>
        </w:rPr>
      </w:pPr>
    </w:p>
    <w:p w14:paraId="00000003" w14:textId="77777777" w:rsidR="006E09E2" w:rsidRDefault="008D13A5">
      <w:pPr>
        <w:pBdr>
          <w:top w:val="nil"/>
          <w:left w:val="nil"/>
          <w:bottom w:val="nil"/>
          <w:right w:val="nil"/>
          <w:between w:val="nil"/>
        </w:pBdr>
        <w:rPr>
          <w:color w:val="000000"/>
          <w:sz w:val="24"/>
          <w:szCs w:val="24"/>
        </w:rPr>
      </w:pPr>
      <w:r>
        <w:rPr>
          <w:color w:val="000000"/>
          <w:sz w:val="24"/>
          <w:szCs w:val="24"/>
        </w:rPr>
        <w:t>We believe that children and adults develop best in an ordered environment in which everyone knows what is expected of them and children are free to develop their play and learning without fear of being hurt or hindered by anyone else. We aim to work towar</w:t>
      </w:r>
      <w:r>
        <w:rPr>
          <w:color w:val="000000"/>
          <w:sz w:val="24"/>
          <w:szCs w:val="24"/>
        </w:rPr>
        <w:t>ds a situation in which children can develop self-discipline and self-esteem in an atmosphere mutual respect and encouragement. Child’s stage of development and individual needs will be considered when managing behaviour.</w:t>
      </w:r>
    </w:p>
    <w:p w14:paraId="00000004" w14:textId="77777777" w:rsidR="006E09E2" w:rsidRDefault="008D13A5">
      <w:pPr>
        <w:pBdr>
          <w:top w:val="nil"/>
          <w:left w:val="nil"/>
          <w:bottom w:val="nil"/>
          <w:right w:val="nil"/>
          <w:between w:val="nil"/>
        </w:pBdr>
        <w:rPr>
          <w:color w:val="000000"/>
          <w:sz w:val="24"/>
          <w:szCs w:val="24"/>
        </w:rPr>
      </w:pPr>
      <w:r>
        <w:rPr>
          <w:color w:val="000000"/>
          <w:sz w:val="24"/>
          <w:szCs w:val="24"/>
        </w:rPr>
        <w:t>All adults at Little Lambs Prescho</w:t>
      </w:r>
      <w:r>
        <w:rPr>
          <w:color w:val="000000"/>
          <w:sz w:val="24"/>
          <w:szCs w:val="24"/>
        </w:rPr>
        <w:t>ol will ensure that behaviour management and agreed rules are applied consistently, so that children have the security of knowing what to expect and can build up useful habits of behaviour.</w:t>
      </w:r>
    </w:p>
    <w:p w14:paraId="00000005" w14:textId="77777777" w:rsidR="006E09E2" w:rsidRDefault="008D13A5">
      <w:pPr>
        <w:pBdr>
          <w:top w:val="nil"/>
          <w:left w:val="nil"/>
          <w:bottom w:val="nil"/>
          <w:right w:val="nil"/>
          <w:between w:val="nil"/>
        </w:pBdr>
        <w:rPr>
          <w:color w:val="000000"/>
        </w:rPr>
      </w:pPr>
      <w:r>
        <w:rPr>
          <w:color w:val="000000"/>
          <w:sz w:val="24"/>
          <w:szCs w:val="24"/>
        </w:rPr>
        <w:t>All adults will be positive role models for the children with rega</w:t>
      </w:r>
      <w:r>
        <w:rPr>
          <w:color w:val="000000"/>
          <w:sz w:val="24"/>
          <w:szCs w:val="24"/>
        </w:rPr>
        <w:t xml:space="preserve">rd to friendliness, care and courtesy and will praise and endorse desirable behaviour such as kindness and willingness to share. We have a designated behavioural person </w:t>
      </w:r>
      <w:r>
        <w:rPr>
          <w:b/>
          <w:color w:val="000000"/>
          <w:sz w:val="24"/>
          <w:szCs w:val="24"/>
        </w:rPr>
        <w:t>Sa</w:t>
      </w:r>
      <w:r>
        <w:rPr>
          <w:b/>
          <w:sz w:val="24"/>
          <w:szCs w:val="24"/>
        </w:rPr>
        <w:t>die Brown</w:t>
      </w:r>
      <w:r>
        <w:rPr>
          <w:color w:val="000000"/>
          <w:sz w:val="24"/>
          <w:szCs w:val="24"/>
        </w:rPr>
        <w:t xml:space="preserve"> over seen by </w:t>
      </w:r>
      <w:r>
        <w:rPr>
          <w:b/>
          <w:color w:val="000000"/>
          <w:sz w:val="24"/>
          <w:szCs w:val="24"/>
        </w:rPr>
        <w:t>Laura Becker (Deputy Manager/SEN</w:t>
      </w:r>
      <w:r>
        <w:rPr>
          <w:color w:val="000000"/>
          <w:sz w:val="24"/>
          <w:szCs w:val="24"/>
        </w:rPr>
        <w:t>) who has overall responsibili</w:t>
      </w:r>
      <w:r>
        <w:rPr>
          <w:color w:val="000000"/>
          <w:sz w:val="24"/>
          <w:szCs w:val="24"/>
        </w:rPr>
        <w:t>ty for our programme for supporting personal, social and emotional development.</w:t>
      </w:r>
    </w:p>
    <w:p w14:paraId="00000006" w14:textId="77777777" w:rsidR="006E09E2" w:rsidRDefault="008D13A5">
      <w:pPr>
        <w:pBdr>
          <w:top w:val="nil"/>
          <w:left w:val="nil"/>
          <w:bottom w:val="nil"/>
          <w:right w:val="nil"/>
          <w:between w:val="nil"/>
        </w:pBdr>
        <w:rPr>
          <w:color w:val="000000"/>
          <w:sz w:val="24"/>
          <w:szCs w:val="24"/>
        </w:rPr>
      </w:pPr>
      <w:r>
        <w:rPr>
          <w:color w:val="000000"/>
          <w:sz w:val="24"/>
          <w:szCs w:val="24"/>
        </w:rPr>
        <w:t>We will take positive steps to avoid a situation in which children receive adult attention only in return for undesirable behaviour.</w:t>
      </w:r>
    </w:p>
    <w:p w14:paraId="00000007" w14:textId="77777777" w:rsidR="006E09E2" w:rsidRDefault="008D13A5">
      <w:pPr>
        <w:pBdr>
          <w:top w:val="nil"/>
          <w:left w:val="nil"/>
          <w:bottom w:val="nil"/>
          <w:right w:val="nil"/>
          <w:between w:val="nil"/>
        </w:pBdr>
        <w:rPr>
          <w:color w:val="000000"/>
          <w:sz w:val="24"/>
          <w:szCs w:val="24"/>
        </w:rPr>
      </w:pPr>
      <w:r>
        <w:rPr>
          <w:color w:val="000000"/>
          <w:sz w:val="24"/>
          <w:szCs w:val="24"/>
        </w:rPr>
        <w:t>When children behave in unacceptable ways:</w:t>
      </w:r>
    </w:p>
    <w:p w14:paraId="00000008" w14:textId="77777777" w:rsidR="006E09E2" w:rsidRDefault="008D13A5">
      <w:pPr>
        <w:pBdr>
          <w:top w:val="nil"/>
          <w:left w:val="nil"/>
          <w:bottom w:val="nil"/>
          <w:right w:val="nil"/>
          <w:between w:val="nil"/>
        </w:pBdr>
        <w:rPr>
          <w:color w:val="000000"/>
          <w:sz w:val="24"/>
          <w:szCs w:val="24"/>
        </w:rPr>
      </w:pPr>
      <w:r>
        <w:rPr>
          <w:color w:val="000000"/>
          <w:sz w:val="24"/>
          <w:szCs w:val="24"/>
        </w:rPr>
        <w:t xml:space="preserve">Adults will not shout or raise their voices in a threatening way and physical punishment, such </w:t>
      </w:r>
      <w:proofErr w:type="gramStart"/>
      <w:r>
        <w:rPr>
          <w:color w:val="000000"/>
          <w:sz w:val="24"/>
          <w:szCs w:val="24"/>
        </w:rPr>
        <w:t>As</w:t>
      </w:r>
      <w:proofErr w:type="gramEnd"/>
      <w:r>
        <w:rPr>
          <w:color w:val="000000"/>
          <w:sz w:val="24"/>
          <w:szCs w:val="24"/>
        </w:rPr>
        <w:t xml:space="preserve"> smacking or shaking, will be neither used nor threatened.</w:t>
      </w:r>
    </w:p>
    <w:p w14:paraId="00000009" w14:textId="77777777" w:rsidR="006E09E2" w:rsidRDefault="008D13A5">
      <w:pPr>
        <w:pBdr>
          <w:top w:val="nil"/>
          <w:left w:val="nil"/>
          <w:bottom w:val="nil"/>
          <w:right w:val="nil"/>
          <w:between w:val="nil"/>
        </w:pBdr>
        <w:rPr>
          <w:color w:val="000000"/>
          <w:sz w:val="24"/>
          <w:szCs w:val="24"/>
        </w:rPr>
      </w:pPr>
      <w:r>
        <w:rPr>
          <w:color w:val="000000"/>
          <w:sz w:val="24"/>
          <w:szCs w:val="24"/>
        </w:rPr>
        <w:t xml:space="preserve">Children who demonstrate unacceptable behaviour will be supported by an adult to recognise the problem and work towards a solution or improved behaviour pattern. Techniques intend to single out and humiliate individual children such as the “Naughty Chair” </w:t>
      </w:r>
      <w:r>
        <w:rPr>
          <w:color w:val="000000"/>
          <w:sz w:val="24"/>
          <w:szCs w:val="24"/>
        </w:rPr>
        <w:t>will not be used. Children will never be sent into a room by themselves.</w:t>
      </w:r>
    </w:p>
    <w:p w14:paraId="0000000A" w14:textId="77777777" w:rsidR="006E09E2" w:rsidRDefault="008D13A5">
      <w:pPr>
        <w:pBdr>
          <w:top w:val="nil"/>
          <w:left w:val="nil"/>
          <w:bottom w:val="nil"/>
          <w:right w:val="nil"/>
          <w:between w:val="nil"/>
        </w:pBdr>
        <w:rPr>
          <w:color w:val="000000"/>
          <w:sz w:val="24"/>
          <w:szCs w:val="24"/>
        </w:rPr>
      </w:pPr>
      <w:r>
        <w:rPr>
          <w:color w:val="000000"/>
          <w:sz w:val="24"/>
          <w:szCs w:val="24"/>
        </w:rPr>
        <w:t>Physical intervention will only be used to manage behaviour if it is necessary to prevent personal injury to a child or adult, or in what would be regarded as exceptional circumstance</w:t>
      </w:r>
      <w:r>
        <w:rPr>
          <w:color w:val="000000"/>
          <w:sz w:val="24"/>
          <w:szCs w:val="24"/>
        </w:rPr>
        <w:t>s. Any occasion where physical intervention has been used will be recorded and discussed with the parents concerned on the same day.</w:t>
      </w:r>
    </w:p>
    <w:p w14:paraId="0000000B" w14:textId="77777777" w:rsidR="006E09E2" w:rsidRDefault="008D13A5">
      <w:pPr>
        <w:pBdr>
          <w:top w:val="nil"/>
          <w:left w:val="nil"/>
          <w:bottom w:val="nil"/>
          <w:right w:val="nil"/>
          <w:between w:val="nil"/>
        </w:pBdr>
        <w:rPr>
          <w:color w:val="000000"/>
          <w:sz w:val="24"/>
          <w:szCs w:val="24"/>
        </w:rPr>
      </w:pPr>
      <w:r>
        <w:rPr>
          <w:color w:val="000000"/>
          <w:sz w:val="24"/>
          <w:szCs w:val="24"/>
        </w:rPr>
        <w:t>Recurring problems will be tackled by the preschool as a whole, in partnership with the child’s parents using objective obs</w:t>
      </w:r>
      <w:r>
        <w:rPr>
          <w:color w:val="000000"/>
          <w:sz w:val="24"/>
          <w:szCs w:val="24"/>
        </w:rPr>
        <w:t>ervation records to establish and understanding of the cause.</w:t>
      </w:r>
    </w:p>
    <w:p w14:paraId="0000000C" w14:textId="77777777" w:rsidR="006E09E2" w:rsidRDefault="008D13A5">
      <w:pPr>
        <w:pBdr>
          <w:top w:val="nil"/>
          <w:left w:val="nil"/>
          <w:bottom w:val="nil"/>
          <w:right w:val="nil"/>
          <w:between w:val="nil"/>
        </w:pBdr>
        <w:rPr>
          <w:color w:val="000000"/>
          <w:sz w:val="24"/>
          <w:szCs w:val="24"/>
        </w:rPr>
      </w:pPr>
      <w:r>
        <w:rPr>
          <w:color w:val="000000"/>
          <w:sz w:val="24"/>
          <w:szCs w:val="24"/>
        </w:rPr>
        <w:t xml:space="preserve">Adults will be aware that some kinds of behaviour may arise from a child’s additional needs. In any case of unacceptable behaviour, it will always be made clear to the child or children </w:t>
      </w:r>
      <w:r>
        <w:rPr>
          <w:color w:val="000000"/>
          <w:sz w:val="24"/>
          <w:szCs w:val="24"/>
        </w:rPr>
        <w:lastRenderedPageBreak/>
        <w:t>in quest</w:t>
      </w:r>
      <w:r>
        <w:rPr>
          <w:color w:val="000000"/>
          <w:sz w:val="24"/>
          <w:szCs w:val="24"/>
        </w:rPr>
        <w:t>ion that it is the behaviour and not the child that is unwelcome. In cases of serious unacceptable behaviour, such as racial or other abuse, the unacceptability of the behaviour and attitudes will be made clear immediately, but by means of explanation rath</w:t>
      </w:r>
      <w:r>
        <w:rPr>
          <w:color w:val="000000"/>
          <w:sz w:val="24"/>
          <w:szCs w:val="24"/>
        </w:rPr>
        <w:t>er than personal blame. The response will aim to be sensitive to the feelings of the victim(s) and to help those responsible to understand and overcome their prejudices; such incidents will be discussed with parents on the same day.</w:t>
      </w:r>
    </w:p>
    <w:p w14:paraId="0000000D" w14:textId="77777777" w:rsidR="006E09E2" w:rsidRDefault="006E09E2">
      <w:pPr>
        <w:pBdr>
          <w:top w:val="nil"/>
          <w:left w:val="nil"/>
          <w:bottom w:val="nil"/>
          <w:right w:val="nil"/>
          <w:between w:val="nil"/>
        </w:pBdr>
        <w:rPr>
          <w:color w:val="000000"/>
          <w:sz w:val="24"/>
          <w:szCs w:val="24"/>
        </w:rPr>
      </w:pPr>
    </w:p>
    <w:p w14:paraId="0000000E" w14:textId="77777777" w:rsidR="006E09E2" w:rsidRDefault="006E09E2">
      <w:pPr>
        <w:pBdr>
          <w:top w:val="nil"/>
          <w:left w:val="nil"/>
          <w:bottom w:val="nil"/>
          <w:right w:val="nil"/>
          <w:between w:val="nil"/>
        </w:pBdr>
        <w:rPr>
          <w:color w:val="000000"/>
          <w:sz w:val="24"/>
          <w:szCs w:val="24"/>
        </w:rPr>
      </w:pPr>
    </w:p>
    <w:sectPr w:rsidR="006E09E2">
      <w:headerReference w:type="default" r:id="rId6"/>
      <w:footerReference w:type="default" r:id="rId7"/>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477E4" w14:textId="77777777" w:rsidR="008D13A5" w:rsidRDefault="008D13A5">
      <w:pPr>
        <w:spacing w:after="0" w:line="240" w:lineRule="auto"/>
      </w:pPr>
      <w:r>
        <w:separator/>
      </w:r>
    </w:p>
  </w:endnote>
  <w:endnote w:type="continuationSeparator" w:id="0">
    <w:p w14:paraId="415EB30E" w14:textId="77777777" w:rsidR="008D13A5" w:rsidRDefault="008D1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0" w14:textId="77777777" w:rsidR="006E09E2" w:rsidRDefault="006E09E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A921B" w14:textId="77777777" w:rsidR="008D13A5" w:rsidRDefault="008D13A5">
      <w:pPr>
        <w:spacing w:after="0" w:line="240" w:lineRule="auto"/>
      </w:pPr>
      <w:r>
        <w:separator/>
      </w:r>
    </w:p>
  </w:footnote>
  <w:footnote w:type="continuationSeparator" w:id="0">
    <w:p w14:paraId="2DCD1D67" w14:textId="77777777" w:rsidR="008D13A5" w:rsidRDefault="008D1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F" w14:textId="77777777" w:rsidR="006E09E2" w:rsidRDefault="008D13A5">
    <w:pPr>
      <w:pBdr>
        <w:top w:val="nil"/>
        <w:left w:val="nil"/>
        <w:bottom w:val="nil"/>
        <w:right w:val="nil"/>
        <w:between w:val="nil"/>
      </w:pBdr>
      <w:tabs>
        <w:tab w:val="center" w:pos="4513"/>
        <w:tab w:val="right" w:pos="9026"/>
      </w:tabs>
      <w:spacing w:after="0" w:line="240" w:lineRule="auto"/>
      <w:rPr>
        <w:color w:val="9BBB59"/>
        <w:sz w:val="32"/>
        <w:szCs w:val="32"/>
      </w:rPr>
    </w:pPr>
    <w:r>
      <w:rPr>
        <w:color w:val="9BBB59"/>
        <w:sz w:val="32"/>
        <w:szCs w:val="32"/>
      </w:rPr>
      <w:t xml:space="preserve">                                 Little Lambs Preschool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E2"/>
    <w:rsid w:val="002C7C99"/>
    <w:rsid w:val="006E09E2"/>
    <w:rsid w:val="007D4DE0"/>
    <w:rsid w:val="008D1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8BC3E-CFA5-4CAA-8EB8-DD8516DB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glennon</dc:creator>
  <cp:lastModifiedBy>Martin Glennon</cp:lastModifiedBy>
  <cp:revision>2</cp:revision>
  <dcterms:created xsi:type="dcterms:W3CDTF">2021-11-18T18:56:00Z</dcterms:created>
  <dcterms:modified xsi:type="dcterms:W3CDTF">2021-11-18T18:56:00Z</dcterms:modified>
</cp:coreProperties>
</file>